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D8" w:rsidRPr="00982A05" w:rsidRDefault="00AE47D8" w:rsidP="00AE47D8">
      <w:pPr>
        <w:tabs>
          <w:tab w:val="left" w:pos="0"/>
        </w:tabs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018304"/>
      <w:r>
        <w:rPr>
          <w:noProof/>
          <w:lang w:val="ru-RU" w:eastAsia="ru-RU"/>
        </w:rPr>
        <w:drawing>
          <wp:inline distT="0" distB="0" distL="0" distR="0" wp14:anchorId="3B4477CB" wp14:editId="25449BD7">
            <wp:extent cx="6357620" cy="88011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754" t="11299" r="30654" b="-565"/>
                    <a:stretch/>
                  </pic:blipFill>
                  <pic:spPr bwMode="auto">
                    <a:xfrm>
                      <a:off x="0" y="0"/>
                      <a:ext cx="6384533" cy="8838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Pr="00982A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2A05" w:rsidRPr="00982A05" w:rsidRDefault="00982A05" w:rsidP="00982A05">
      <w:pPr>
        <w:spacing w:after="0"/>
        <w:ind w:left="120"/>
        <w:jc w:val="center"/>
        <w:rPr>
          <w:lang w:val="ru-RU"/>
        </w:rPr>
      </w:pPr>
      <w:r w:rsidRPr="00982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‌ </w:t>
      </w:r>
      <w:r w:rsidRPr="00982A05">
        <w:rPr>
          <w:rFonts w:ascii="Times New Roman" w:hAnsi="Times New Roman"/>
          <w:color w:val="000000"/>
          <w:sz w:val="28"/>
          <w:lang w:val="ru-RU"/>
        </w:rPr>
        <w:t>​</w:t>
      </w:r>
    </w:p>
    <w:p w:rsidR="00D35F93" w:rsidRPr="00D96513" w:rsidRDefault="00D35F93" w:rsidP="00D35F93">
      <w:pPr>
        <w:spacing w:after="0" w:line="264" w:lineRule="auto"/>
        <w:ind w:left="120"/>
        <w:jc w:val="both"/>
        <w:rPr>
          <w:lang w:val="ru-RU"/>
        </w:rPr>
      </w:pPr>
      <w:r w:rsidRPr="00D965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35F93" w:rsidRPr="00D96513" w:rsidRDefault="00D35F93" w:rsidP="00D35F93">
      <w:pPr>
        <w:spacing w:after="0" w:line="264" w:lineRule="auto"/>
        <w:ind w:left="120"/>
        <w:jc w:val="both"/>
        <w:rPr>
          <w:lang w:val="ru-RU"/>
        </w:rPr>
      </w:pPr>
    </w:p>
    <w:p w:rsidR="00D35F93" w:rsidRPr="00D96513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D96513">
        <w:rPr>
          <w:rFonts w:ascii="Times New Roman" w:hAnsi="Times New Roman"/>
          <w:color w:val="000000"/>
          <w:sz w:val="28"/>
          <w:lang w:val="ru-RU"/>
        </w:rPr>
        <w:t>‌</w:t>
      </w:r>
    </w:p>
    <w:p w:rsidR="00D35F93" w:rsidRPr="00D96513" w:rsidRDefault="00D35F93" w:rsidP="00D35F93">
      <w:pPr>
        <w:spacing w:after="0"/>
        <w:ind w:left="120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</w:t>
      </w:r>
      <w:r w:rsidRPr="00D35F93">
        <w:rPr>
          <w:rFonts w:ascii="Times New Roman" w:hAnsi="Times New Roman"/>
          <w:color w:val="000000"/>
          <w:sz w:val="28"/>
          <w:lang w:val="ru-RU"/>
        </w:rPr>
        <w:t xml:space="preserve">подвижным играм 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обеспечивает преемственность с федеральными рабочими программами начального общего и среднего общего образования.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>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</w:t>
      </w:r>
      <w:r>
        <w:rPr>
          <w:rFonts w:ascii="Times New Roman" w:hAnsi="Times New Roman"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35F93" w:rsidRPr="00FA295B" w:rsidRDefault="00D35F93" w:rsidP="00D35F93">
      <w:pPr>
        <w:spacing w:after="0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 w:rsidRPr="00FA29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</w:t>
      </w:r>
      <w:r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образования, – 136 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часов: в 5 классе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часа в неделю), в 7 классе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часа в неделю), в 8 классе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1 часа в неделю)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"/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​</w:t>
      </w:r>
    </w:p>
    <w:p w:rsidR="00D35F93" w:rsidRPr="00FA295B" w:rsidRDefault="00D35F93" w:rsidP="00D35F93">
      <w:pPr>
        <w:rPr>
          <w:lang w:val="ru-RU"/>
        </w:rPr>
        <w:sectPr w:rsidR="00D35F93" w:rsidRPr="00FA295B">
          <w:pgSz w:w="11906" w:h="16383"/>
          <w:pgMar w:top="1134" w:right="850" w:bottom="1134" w:left="1701" w:header="720" w:footer="720" w:gutter="0"/>
          <w:cols w:space="720"/>
        </w:sectPr>
      </w:pP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bookmarkStart w:id="3" w:name="block-15018299"/>
      <w:bookmarkEnd w:id="0"/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A295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  <w:r w:rsidRPr="00FA295B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FA295B">
        <w:rPr>
          <w:rFonts w:ascii="Times New Roman" w:hAnsi="Times New Roman"/>
          <w:color w:val="000000"/>
          <w:sz w:val="28"/>
          <w:lang w:val="ru-RU"/>
        </w:rPr>
        <w:t>​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35F93" w:rsidRPr="00FA295B" w:rsidRDefault="00D35F93" w:rsidP="00D35F93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D35F93" w:rsidRPr="00FA295B" w:rsidRDefault="00D35F93" w:rsidP="00D35F93">
      <w:pPr>
        <w:spacing w:after="0"/>
        <w:ind w:left="120"/>
        <w:rPr>
          <w:lang w:val="ru-RU"/>
        </w:rPr>
      </w:pPr>
    </w:p>
    <w:p w:rsidR="00D35F93" w:rsidRPr="00FA295B" w:rsidRDefault="00D35F93" w:rsidP="00D35F93">
      <w:pPr>
        <w:spacing w:after="0"/>
        <w:ind w:left="120"/>
        <w:rPr>
          <w:lang w:val="ru-RU"/>
        </w:rPr>
      </w:pPr>
      <w:r w:rsidRPr="00FA29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а самостоятельных занятий физической подготовкой.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35F93" w:rsidRPr="00FA295B" w:rsidRDefault="00D35F93" w:rsidP="00D35F93">
      <w:pPr>
        <w:spacing w:after="0"/>
        <w:ind w:left="120"/>
        <w:rPr>
          <w:lang w:val="ru-RU"/>
        </w:rPr>
      </w:pPr>
    </w:p>
    <w:p w:rsidR="00D35F93" w:rsidRPr="00FA295B" w:rsidRDefault="00D35F93" w:rsidP="00D35F93">
      <w:pPr>
        <w:spacing w:after="0"/>
        <w:ind w:left="120"/>
        <w:rPr>
          <w:lang w:val="ru-RU"/>
        </w:rPr>
      </w:pPr>
      <w:r w:rsidRPr="00FA29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35F93" w:rsidRPr="00FA295B" w:rsidRDefault="00D35F93" w:rsidP="00D35F93">
      <w:pPr>
        <w:spacing w:after="0"/>
        <w:ind w:left="120"/>
        <w:rPr>
          <w:lang w:val="ru-RU"/>
        </w:rPr>
      </w:pPr>
      <w:bookmarkStart w:id="6" w:name="_Toc137567700"/>
      <w:bookmarkEnd w:id="6"/>
    </w:p>
    <w:p w:rsidR="00D35F93" w:rsidRPr="00FA295B" w:rsidRDefault="00D35F93" w:rsidP="00D35F93">
      <w:pPr>
        <w:spacing w:after="0"/>
        <w:ind w:left="120"/>
        <w:rPr>
          <w:lang w:val="ru-RU"/>
        </w:rPr>
      </w:pPr>
    </w:p>
    <w:p w:rsidR="00D35F93" w:rsidRPr="00FA295B" w:rsidRDefault="00D35F93" w:rsidP="00D35F93">
      <w:pPr>
        <w:spacing w:after="0"/>
        <w:ind w:left="120"/>
        <w:rPr>
          <w:lang w:val="ru-RU"/>
        </w:rPr>
      </w:pPr>
      <w:r w:rsidRPr="00FA29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96A7B" w:rsidRDefault="00F96A7B" w:rsidP="00F96A7B">
      <w:pPr>
        <w:spacing w:after="0" w:line="264" w:lineRule="auto"/>
        <w:jc w:val="both"/>
        <w:rPr>
          <w:lang w:val="ru-RU"/>
        </w:rPr>
      </w:pPr>
      <w:bookmarkStart w:id="7" w:name="_Toc137567701"/>
      <w:bookmarkEnd w:id="7"/>
    </w:p>
    <w:p w:rsidR="00D35F93" w:rsidRPr="00FA295B" w:rsidRDefault="00D35F93" w:rsidP="00F96A7B">
      <w:pPr>
        <w:spacing w:after="0" w:line="264" w:lineRule="auto"/>
        <w:jc w:val="both"/>
        <w:rPr>
          <w:lang w:val="ru-RU"/>
        </w:rPr>
      </w:pPr>
      <w:r w:rsidRPr="00FA295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Программа вариативного модуля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</w:t>
      </w: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35F93" w:rsidRPr="00FA295B" w:rsidRDefault="00D35F93" w:rsidP="00D35F93">
      <w:pPr>
        <w:rPr>
          <w:lang w:val="ru-RU"/>
        </w:rPr>
        <w:sectPr w:rsidR="00D35F93" w:rsidRPr="00FA295B">
          <w:pgSz w:w="11906" w:h="16383"/>
          <w:pgMar w:top="1134" w:right="850" w:bottom="1134" w:left="1701" w:header="720" w:footer="720" w:gutter="0"/>
          <w:cols w:space="720"/>
        </w:sectPr>
      </w:pP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End w:id="3"/>
      <w:bookmarkEnd w:id="8"/>
      <w:r w:rsidRPr="00FA29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="00F96A7B">
        <w:rPr>
          <w:rFonts w:ascii="Times New Roman" w:hAnsi="Times New Roman"/>
          <w:b/>
          <w:color w:val="000000"/>
          <w:sz w:val="28"/>
          <w:lang w:val="ru-RU"/>
        </w:rPr>
        <w:t>ПОДВИЖНЫМ ИГРАМ</w:t>
      </w:r>
      <w:r w:rsidRPr="00FA295B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ОБЩЕГО ОБРАЗОВАНИЯ</w:t>
      </w:r>
    </w:p>
    <w:p w:rsidR="00D35F93" w:rsidRPr="00FA295B" w:rsidRDefault="00D35F93" w:rsidP="00D35F93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​</w:t>
      </w:r>
      <w:r w:rsidRPr="00FA29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FA29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35F93" w:rsidRPr="00FA295B" w:rsidRDefault="00D35F93" w:rsidP="00D35F93">
      <w:pPr>
        <w:spacing w:after="0"/>
        <w:ind w:left="120"/>
        <w:rPr>
          <w:lang w:val="ru-RU"/>
        </w:rPr>
      </w:pPr>
      <w:bookmarkStart w:id="10" w:name="_Toc137567704"/>
      <w:bookmarkEnd w:id="10"/>
    </w:p>
    <w:p w:rsidR="00D35F93" w:rsidRPr="00FA295B" w:rsidRDefault="00D35F93" w:rsidP="00D35F93">
      <w:pPr>
        <w:spacing w:after="0" w:line="264" w:lineRule="auto"/>
        <w:ind w:left="120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left="120"/>
        <w:rPr>
          <w:lang w:val="ru-RU"/>
        </w:rPr>
      </w:pPr>
      <w:r w:rsidRPr="00FA29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FA295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295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FA295B">
        <w:rPr>
          <w:rFonts w:ascii="Times New Roman" w:hAnsi="Times New Roman"/>
          <w:color w:val="000000"/>
          <w:sz w:val="28"/>
          <w:lang w:val="ru-RU"/>
        </w:rPr>
        <w:t>: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295B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FA295B">
        <w:rPr>
          <w:rFonts w:ascii="Times New Roman" w:hAnsi="Times New Roman"/>
          <w:color w:val="000000"/>
          <w:sz w:val="28"/>
          <w:lang w:val="ru-RU"/>
        </w:rPr>
        <w:t>: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295B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FA295B">
        <w:rPr>
          <w:rFonts w:ascii="Times New Roman" w:hAnsi="Times New Roman"/>
          <w:color w:val="000000"/>
          <w:sz w:val="28"/>
          <w:lang w:val="ru-RU"/>
        </w:rPr>
        <w:t>: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35F93" w:rsidRPr="00FA295B" w:rsidRDefault="00D35F93" w:rsidP="00D35F93">
      <w:pPr>
        <w:spacing w:after="0"/>
        <w:ind w:left="120"/>
        <w:rPr>
          <w:lang w:val="ru-RU"/>
        </w:rPr>
      </w:pPr>
      <w:bookmarkStart w:id="12" w:name="_Toc137567705"/>
      <w:bookmarkEnd w:id="12"/>
    </w:p>
    <w:p w:rsidR="00D35F93" w:rsidRPr="00FA295B" w:rsidRDefault="00D35F93" w:rsidP="00D35F93">
      <w:pPr>
        <w:spacing w:after="0" w:line="264" w:lineRule="auto"/>
        <w:ind w:left="120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left="120"/>
        <w:rPr>
          <w:lang w:val="ru-RU"/>
        </w:rPr>
      </w:pPr>
      <w:r w:rsidRPr="00FA29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95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295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95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95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29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D35F93" w:rsidRPr="00FA295B" w:rsidRDefault="00D35F93" w:rsidP="00D35F93">
      <w:pPr>
        <w:spacing w:after="0" w:line="264" w:lineRule="auto"/>
        <w:ind w:firstLine="600"/>
        <w:jc w:val="both"/>
        <w:rPr>
          <w:lang w:val="ru-RU"/>
        </w:rPr>
      </w:pPr>
      <w:r w:rsidRPr="00FA295B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D35F93" w:rsidRPr="00FA295B" w:rsidRDefault="00D35F93" w:rsidP="00D35F93">
      <w:pPr>
        <w:spacing w:after="0" w:line="264" w:lineRule="auto"/>
        <w:ind w:left="120"/>
        <w:jc w:val="both"/>
        <w:rPr>
          <w:lang w:val="ru-RU"/>
        </w:rPr>
      </w:pPr>
    </w:p>
    <w:p w:rsidR="00F96A7B" w:rsidRPr="00982A05" w:rsidRDefault="00F96A7B" w:rsidP="00DA25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259E" w:rsidRDefault="00DA259E" w:rsidP="00DA25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5 КЛАСС </w:t>
      </w:r>
    </w:p>
    <w:p w:rsidR="00F96A7B" w:rsidRDefault="00F96A7B" w:rsidP="00DA259E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1596"/>
        <w:gridCol w:w="1491"/>
      </w:tblGrid>
      <w:tr w:rsidR="00DA259E" w:rsidTr="00DA259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9E" w:rsidRDefault="00DA259E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9E" w:rsidRDefault="00DA259E" w:rsidP="00A372DB">
            <w:pPr>
              <w:spacing w:after="0"/>
              <w:ind w:left="135"/>
            </w:pPr>
          </w:p>
        </w:tc>
        <w:tc>
          <w:tcPr>
            <w:tcW w:w="11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9E" w:rsidRDefault="00DA259E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59E" w:rsidRDefault="00DA259E" w:rsidP="00A372D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A37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A259E" w:rsidTr="00DA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9E" w:rsidRDefault="00DA259E" w:rsidP="00A372DB"/>
        </w:tc>
        <w:tc>
          <w:tcPr>
            <w:tcW w:w="11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9E" w:rsidRDefault="00DA259E" w:rsidP="00A372D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9E" w:rsidRDefault="00DA259E" w:rsidP="00A372DB">
            <w:pPr>
              <w:spacing w:after="0"/>
              <w:ind w:left="135"/>
            </w:pPr>
          </w:p>
        </w:tc>
      </w:tr>
      <w:tr w:rsidR="00DA259E" w:rsidTr="00DA259E">
        <w:trPr>
          <w:trHeight w:val="144"/>
          <w:tblCellSpacing w:w="20" w:type="nil"/>
        </w:trPr>
        <w:tc>
          <w:tcPr>
            <w:tcW w:w="14207" w:type="dxa"/>
            <w:gridSpan w:val="3"/>
            <w:tcMar>
              <w:top w:w="50" w:type="dxa"/>
              <w:left w:w="100" w:type="dxa"/>
            </w:tcMar>
            <w:vAlign w:val="center"/>
          </w:tcPr>
          <w:p w:rsidR="00DA259E" w:rsidRDefault="00DA259E" w:rsidP="00DA2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259E" w:rsidTr="00DA25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DA259E" w:rsidRPr="00FA295B" w:rsidRDefault="00DA259E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259E" w:rsidRPr="00DA259E" w:rsidRDefault="00DA259E" w:rsidP="00DA259E">
            <w:pPr>
              <w:spacing w:after="0"/>
              <w:ind w:left="135"/>
              <w:jc w:val="center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</w:tr>
      <w:tr w:rsidR="00DA259E" w:rsidTr="00DA25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DA259E" w:rsidRPr="00FA295B" w:rsidRDefault="00DA259E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DA259E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259E" w:rsidTr="00DA25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DA259E" w:rsidRPr="00FA295B" w:rsidRDefault="00DA259E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A372DB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DA259E" w:rsidTr="00DA25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DA259E">
            <w:pPr>
              <w:spacing w:after="0"/>
              <w:ind w:left="135"/>
            </w:pP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DA259E" w:rsidRDefault="00DA259E" w:rsidP="00DA2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259E" w:rsidRPr="00DA259E" w:rsidRDefault="00DA259E" w:rsidP="00DA25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  <w:tr w:rsidR="00DA259E" w:rsidTr="00DA259E">
        <w:trPr>
          <w:trHeight w:val="144"/>
          <w:tblCellSpacing w:w="20" w:type="nil"/>
        </w:trPr>
        <w:tc>
          <w:tcPr>
            <w:tcW w:w="12716" w:type="dxa"/>
            <w:gridSpan w:val="2"/>
            <w:tcMar>
              <w:top w:w="50" w:type="dxa"/>
              <w:left w:w="100" w:type="dxa"/>
            </w:tcMar>
            <w:vAlign w:val="center"/>
          </w:tcPr>
          <w:p w:rsidR="00DA259E" w:rsidRPr="00FA295B" w:rsidRDefault="00DA259E" w:rsidP="00DA259E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259E" w:rsidRPr="00DA259E" w:rsidRDefault="00DA259E" w:rsidP="00DA259E">
            <w:pPr>
              <w:spacing w:after="0"/>
              <w:ind w:left="135"/>
              <w:jc w:val="center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D35F93" w:rsidRDefault="00D35F93" w:rsidP="00A372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35F93" w:rsidRDefault="00D35F93" w:rsidP="00A372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372DB" w:rsidRDefault="00A372DB" w:rsidP="00A37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1596"/>
        <w:gridCol w:w="1491"/>
      </w:tblGrid>
      <w:tr w:rsidR="00A372DB" w:rsidTr="00A372D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1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1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2DB" w:rsidRDefault="00A372DB" w:rsidP="00A372DB">
            <w:pPr>
              <w:spacing w:after="0"/>
              <w:ind w:left="135"/>
            </w:pP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4207" w:type="dxa"/>
            <w:gridSpan w:val="3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DA259E" w:rsidRDefault="00A372DB" w:rsidP="00A372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2716" w:type="dxa"/>
            <w:gridSpan w:val="2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DA259E" w:rsidRDefault="00A372DB" w:rsidP="00A372DB">
            <w:pPr>
              <w:spacing w:after="0"/>
              <w:ind w:left="135"/>
              <w:jc w:val="center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</w:tr>
    </w:tbl>
    <w:p w:rsidR="00A372DB" w:rsidRDefault="00A372DB" w:rsidP="00A372DB"/>
    <w:p w:rsidR="00A372DB" w:rsidRDefault="00A372DB" w:rsidP="00A372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D35F93" w:rsidRDefault="00D35F93" w:rsidP="00A372D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1596"/>
        <w:gridCol w:w="1491"/>
      </w:tblGrid>
      <w:tr w:rsidR="00A372DB" w:rsidTr="00A372D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1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1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2DB" w:rsidRDefault="00A372DB" w:rsidP="00A372DB">
            <w:pPr>
              <w:spacing w:after="0"/>
              <w:ind w:left="135"/>
            </w:pP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4207" w:type="dxa"/>
            <w:gridSpan w:val="3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DA259E" w:rsidRDefault="00A372DB" w:rsidP="00A372DB">
            <w:pPr>
              <w:spacing w:after="0"/>
              <w:ind w:left="135"/>
              <w:jc w:val="center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DA259E" w:rsidRDefault="00A372DB" w:rsidP="00A372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2716" w:type="dxa"/>
            <w:gridSpan w:val="2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DA259E" w:rsidRDefault="00A372DB" w:rsidP="00A372DB">
            <w:pPr>
              <w:spacing w:after="0"/>
              <w:ind w:left="135"/>
              <w:jc w:val="center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</w:tr>
    </w:tbl>
    <w:p w:rsidR="00A372DB" w:rsidRDefault="00A372DB" w:rsidP="00A372DB"/>
    <w:p w:rsidR="00A372DB" w:rsidRDefault="00A372DB" w:rsidP="00A37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1596"/>
        <w:gridCol w:w="1491"/>
      </w:tblGrid>
      <w:tr w:rsidR="00A372DB" w:rsidTr="00A372D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1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1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2DB" w:rsidRDefault="00A372DB" w:rsidP="00A372DB">
            <w:pPr>
              <w:spacing w:after="0"/>
              <w:ind w:left="135"/>
            </w:pP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4207" w:type="dxa"/>
            <w:gridSpan w:val="3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DA259E" w:rsidRDefault="00A372DB" w:rsidP="00A372DB">
            <w:pPr>
              <w:spacing w:after="0"/>
              <w:ind w:left="135"/>
              <w:jc w:val="center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1596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DA259E" w:rsidRDefault="00A372DB" w:rsidP="00A372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2716" w:type="dxa"/>
            <w:gridSpan w:val="2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DA259E" w:rsidRDefault="00A372DB" w:rsidP="00A372DB">
            <w:pPr>
              <w:spacing w:after="0"/>
              <w:ind w:left="135"/>
              <w:jc w:val="center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</w:tr>
    </w:tbl>
    <w:p w:rsidR="00A372DB" w:rsidRDefault="00A372DB" w:rsidP="00A372DB"/>
    <w:p w:rsid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  <w:r w:rsidRPr="00A372DB">
        <w:rPr>
          <w:rFonts w:ascii="Times New Roman" w:hAnsi="Times New Roman" w:cs="Times New Roman"/>
          <w:b/>
          <w:sz w:val="32"/>
          <w:lang w:val="ru-RU"/>
        </w:rPr>
        <w:t>ПОУРОЧНОЕ ПЛАНИРОВАНИЕ 5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520"/>
        <w:gridCol w:w="1491"/>
        <w:gridCol w:w="923"/>
        <w:gridCol w:w="1065"/>
      </w:tblGrid>
      <w:tr w:rsidR="00A372DB" w:rsidRPr="00994A89" w:rsidTr="00A372DB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9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8" w:type="dxa"/>
            <w:gridSpan w:val="2"/>
            <w:vAlign w:val="center"/>
          </w:tcPr>
          <w:p w:rsidR="00A372DB" w:rsidRPr="00994A89" w:rsidRDefault="00A372DB" w:rsidP="00A372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94A89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9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994A89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994A89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Факт </w:t>
            </w:r>
          </w:p>
          <w:p w:rsidR="00A372DB" w:rsidRDefault="00A372DB" w:rsidP="00A372DB">
            <w:pPr>
              <w:spacing w:after="0"/>
              <w:ind w:left="135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 . </w:t>
            </w: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Игра по упрощенным правилам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Футбол.</w:t>
            </w: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RPr="00A372DB" w:rsidTr="00A372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9520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Игра по упрощенным правилам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A372DB" w:rsidTr="00A372DB">
        <w:trPr>
          <w:trHeight w:val="144"/>
          <w:tblCellSpacing w:w="20" w:type="nil"/>
        </w:trPr>
        <w:tc>
          <w:tcPr>
            <w:tcW w:w="10655" w:type="dxa"/>
            <w:gridSpan w:val="2"/>
            <w:tcMar>
              <w:top w:w="50" w:type="dxa"/>
              <w:left w:w="100" w:type="dxa"/>
            </w:tcMar>
            <w:vAlign w:val="center"/>
          </w:tcPr>
          <w:p w:rsidR="00A372DB" w:rsidRPr="00FA295B" w:rsidRDefault="00A372DB" w:rsidP="00A372DB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jc w:val="center"/>
            </w:pPr>
          </w:p>
        </w:tc>
      </w:tr>
    </w:tbl>
    <w:p w:rsid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Pr="00A372DB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  <w:r w:rsidRPr="00A372DB">
        <w:rPr>
          <w:rFonts w:ascii="Times New Roman" w:hAnsi="Times New Roman" w:cs="Times New Roman"/>
          <w:b/>
          <w:sz w:val="32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 w:cs="Times New Roman"/>
          <w:b/>
          <w:sz w:val="32"/>
          <w:lang w:val="ru-RU"/>
        </w:rPr>
        <w:t xml:space="preserve">6 </w:t>
      </w:r>
      <w:r w:rsidRPr="00A372DB">
        <w:rPr>
          <w:rFonts w:ascii="Times New Roman" w:hAnsi="Times New Roman" w:cs="Times New Roman"/>
          <w:b/>
          <w:sz w:val="32"/>
          <w:lang w:val="ru-RU"/>
        </w:rPr>
        <w:t>КЛАСС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9"/>
        <w:gridCol w:w="9360"/>
        <w:gridCol w:w="1555"/>
        <w:gridCol w:w="923"/>
        <w:gridCol w:w="1025"/>
      </w:tblGrid>
      <w:tr w:rsidR="00A372DB" w:rsidRPr="00994A89" w:rsidTr="00FD4AA2">
        <w:trPr>
          <w:trHeight w:val="144"/>
          <w:tblCellSpacing w:w="20" w:type="nil"/>
        </w:trPr>
        <w:tc>
          <w:tcPr>
            <w:tcW w:w="112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9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8" w:type="dxa"/>
            <w:gridSpan w:val="2"/>
            <w:vAlign w:val="center"/>
          </w:tcPr>
          <w:p w:rsidR="00A372DB" w:rsidRPr="00994A89" w:rsidRDefault="00A372DB" w:rsidP="00A372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94A89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</w:tr>
      <w:tr w:rsidR="00A372DB" w:rsidTr="00FD4AA2">
        <w:trPr>
          <w:trHeight w:val="144"/>
          <w:tblCellSpacing w:w="20" w:type="nil"/>
        </w:trPr>
        <w:tc>
          <w:tcPr>
            <w:tcW w:w="112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9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994A89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72DB" w:rsidRPr="00994A89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Факт </w:t>
            </w:r>
          </w:p>
          <w:p w:rsidR="00A372DB" w:rsidRDefault="00A372DB" w:rsidP="00A372DB">
            <w:pPr>
              <w:spacing w:after="0"/>
              <w:ind w:left="135"/>
            </w:pPr>
          </w:p>
        </w:tc>
      </w:tr>
      <w:tr w:rsidR="00A372DB" w:rsidRPr="00A372DB" w:rsidTr="00FD4AA2">
        <w:trPr>
          <w:trHeight w:val="144"/>
          <w:tblCellSpacing w:w="20" w:type="nil"/>
        </w:trPr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:rsidR="00A372DB" w:rsidRPr="00FD4AA2" w:rsidRDefault="00A372DB" w:rsidP="00FD4AA2">
            <w:pPr>
              <w:pStyle w:val="a3"/>
              <w:numPr>
                <w:ilvl w:val="0"/>
                <w:numId w:val="6"/>
              </w:numPr>
              <w:spacing w:after="0"/>
              <w:rPr>
                <w:lang w:val="ru-RU"/>
              </w:rPr>
            </w:pPr>
          </w:p>
        </w:tc>
        <w:tc>
          <w:tcPr>
            <w:tcW w:w="9360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  <w:p w:rsidR="00A372DB" w:rsidRPr="00A372DB" w:rsidRDefault="00A372DB" w:rsidP="00A372DB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72DB" w:rsidRPr="00A372DB" w:rsidRDefault="00A372DB" w:rsidP="00A372DB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D35F93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6"/>
              </w:numPr>
              <w:spacing w:after="0"/>
            </w:pPr>
          </w:p>
        </w:tc>
        <w:tc>
          <w:tcPr>
            <w:tcW w:w="9369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0489" w:type="dxa"/>
            <w:gridSpan w:val="3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</w:tbl>
    <w:p w:rsidR="00A372DB" w:rsidRP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  <w:r w:rsidRPr="00A372DB">
        <w:rPr>
          <w:rFonts w:ascii="Times New Roman" w:hAnsi="Times New Roman" w:cs="Times New Roman"/>
          <w:b/>
          <w:sz w:val="32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 w:cs="Times New Roman"/>
          <w:b/>
          <w:sz w:val="32"/>
          <w:lang w:val="ru-RU"/>
        </w:rPr>
        <w:t>7</w:t>
      </w:r>
      <w:r w:rsidRPr="00A372DB">
        <w:rPr>
          <w:rFonts w:ascii="Times New Roman" w:hAnsi="Times New Roman" w:cs="Times New Roman"/>
          <w:b/>
          <w:sz w:val="32"/>
          <w:lang w:val="ru-RU"/>
        </w:rPr>
        <w:t xml:space="preserve">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453"/>
        <w:gridCol w:w="1568"/>
        <w:gridCol w:w="1001"/>
        <w:gridCol w:w="985"/>
      </w:tblGrid>
      <w:tr w:rsidR="00A372DB" w:rsidRPr="00994A89" w:rsidTr="00FD4AA2">
        <w:trPr>
          <w:trHeight w:val="144"/>
          <w:tblCellSpacing w:w="20" w:type="nil"/>
        </w:trPr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8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6" w:type="dxa"/>
            <w:gridSpan w:val="2"/>
            <w:vAlign w:val="center"/>
          </w:tcPr>
          <w:p w:rsidR="00A372DB" w:rsidRPr="00994A89" w:rsidRDefault="00A372DB" w:rsidP="00A372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94A89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</w:tr>
      <w:tr w:rsidR="00A372DB" w:rsidTr="00FD4AA2">
        <w:trPr>
          <w:trHeight w:val="144"/>
          <w:tblCellSpacing w:w="20" w:type="nil"/>
        </w:trPr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8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372DB" w:rsidRPr="00994A89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72DB" w:rsidRPr="00994A89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Факт </w:t>
            </w:r>
          </w:p>
          <w:p w:rsidR="00A372DB" w:rsidRDefault="00A372DB" w:rsidP="00A372DB">
            <w:pPr>
              <w:spacing w:after="0"/>
              <w:ind w:left="135"/>
            </w:pPr>
          </w:p>
        </w:tc>
      </w:tr>
      <w:tr w:rsidR="00FD4AA2" w:rsidRPr="00A372DB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  <w:p w:rsidR="00FD4AA2" w:rsidRPr="00A372DB" w:rsidRDefault="00FD4AA2" w:rsidP="00FD4AA2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Pr="00FD4AA2" w:rsidRDefault="00FD4AA2" w:rsidP="00FD4A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  31.</w:t>
            </w: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RPr="00A372DB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</w:pPr>
            <w:r>
              <w:rPr>
                <w:lang w:val="ru-RU"/>
              </w:rPr>
              <w:t xml:space="preserve">       </w:t>
            </w:r>
            <w:r w:rsidR="00D35F93">
              <w:rPr>
                <w:lang w:val="ru-RU"/>
              </w:rPr>
              <w:t xml:space="preserve"> </w:t>
            </w:r>
            <w:r w:rsidRPr="00FD4AA2">
              <w:rPr>
                <w:lang w:val="ru-RU"/>
              </w:rPr>
              <w:t>32</w:t>
            </w:r>
            <w:r w:rsidR="00D35F93">
              <w:rPr>
                <w:lang w:val="ru-RU"/>
              </w:rPr>
              <w:t>.</w:t>
            </w: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RPr="00A372DB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Pr="00FD4AA2" w:rsidRDefault="00FD4AA2" w:rsidP="00FD4A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D35F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33</w:t>
            </w: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RPr="00A372DB" w:rsidTr="00FD4AA2">
        <w:trPr>
          <w:trHeight w:val="144"/>
          <w:tblCellSpacing w:w="20" w:type="nil"/>
        </w:trPr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D4AA2" w:rsidRPr="00FD4AA2" w:rsidRDefault="00FD4AA2" w:rsidP="00FD4A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35F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34</w:t>
            </w:r>
          </w:p>
        </w:tc>
        <w:tc>
          <w:tcPr>
            <w:tcW w:w="8453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Pr="00A372DB" w:rsidRDefault="00FD4AA2" w:rsidP="00FD4AA2">
            <w:pPr>
              <w:spacing w:after="0"/>
              <w:ind w:left="135"/>
              <w:jc w:val="center"/>
            </w:pPr>
          </w:p>
        </w:tc>
      </w:tr>
      <w:tr w:rsidR="00FD4AA2" w:rsidTr="00FD4AA2">
        <w:trPr>
          <w:trHeight w:val="144"/>
          <w:tblCellSpacing w:w="20" w:type="nil"/>
        </w:trPr>
        <w:tc>
          <w:tcPr>
            <w:tcW w:w="10580" w:type="dxa"/>
            <w:gridSpan w:val="2"/>
            <w:tcMar>
              <w:top w:w="50" w:type="dxa"/>
              <w:left w:w="100" w:type="dxa"/>
            </w:tcMar>
            <w:vAlign w:val="center"/>
          </w:tcPr>
          <w:p w:rsidR="00FD4AA2" w:rsidRPr="00FA295B" w:rsidRDefault="00FD4AA2" w:rsidP="00FD4AA2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4AA2" w:rsidRDefault="00FD4AA2" w:rsidP="00FD4AA2">
            <w:pPr>
              <w:spacing w:after="0"/>
              <w:ind w:left="135"/>
              <w:jc w:val="center"/>
            </w:pPr>
          </w:p>
        </w:tc>
      </w:tr>
    </w:tbl>
    <w:p w:rsidR="00A372DB" w:rsidRP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D35F93" w:rsidRDefault="00D35F93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  <w:r w:rsidRPr="00A372DB">
        <w:rPr>
          <w:rFonts w:ascii="Times New Roman" w:hAnsi="Times New Roman" w:cs="Times New Roman"/>
          <w:b/>
          <w:sz w:val="32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 w:cs="Times New Roman"/>
          <w:b/>
          <w:sz w:val="32"/>
          <w:lang w:val="ru-RU"/>
        </w:rPr>
        <w:t>8</w:t>
      </w:r>
      <w:r w:rsidRPr="00A372DB">
        <w:rPr>
          <w:rFonts w:ascii="Times New Roman" w:hAnsi="Times New Roman" w:cs="Times New Roman"/>
          <w:b/>
          <w:sz w:val="32"/>
          <w:lang w:val="ru-RU"/>
        </w:rPr>
        <w:t xml:space="preserve">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9449"/>
        <w:gridCol w:w="1568"/>
        <w:gridCol w:w="1001"/>
        <w:gridCol w:w="990"/>
      </w:tblGrid>
      <w:tr w:rsidR="00A372DB" w:rsidRPr="00994A89" w:rsidTr="00D35F93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9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1" w:type="dxa"/>
            <w:gridSpan w:val="2"/>
            <w:vAlign w:val="center"/>
          </w:tcPr>
          <w:p w:rsidR="00A372DB" w:rsidRPr="00994A89" w:rsidRDefault="00A372DB" w:rsidP="00A372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94A89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</w:tr>
      <w:tr w:rsidR="00A372DB" w:rsidTr="00D35F93">
        <w:trPr>
          <w:trHeight w:val="144"/>
          <w:tblCellSpacing w:w="20" w:type="nil"/>
        </w:trPr>
        <w:tc>
          <w:tcPr>
            <w:tcW w:w="1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9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B" w:rsidRDefault="00A372DB" w:rsidP="00A372DB"/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372DB" w:rsidRDefault="00A372DB" w:rsidP="00A37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372DB" w:rsidRPr="00994A89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:rsidR="00A372DB" w:rsidRDefault="00A372DB" w:rsidP="00A372DB">
            <w:pPr>
              <w:spacing w:after="0"/>
              <w:ind w:left="135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372DB" w:rsidRPr="00994A89" w:rsidRDefault="00A372DB" w:rsidP="00A3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Факт </w:t>
            </w:r>
          </w:p>
          <w:p w:rsidR="00A372DB" w:rsidRDefault="00A372DB" w:rsidP="00A372DB">
            <w:pPr>
              <w:spacing w:after="0"/>
              <w:ind w:left="135"/>
            </w:pPr>
          </w:p>
        </w:tc>
      </w:tr>
      <w:tr w:rsidR="00D35F93" w:rsidRPr="00A372DB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  <w:rPr>
                <w:lang w:val="ru-RU"/>
              </w:rPr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  <w:p w:rsidR="00D35F93" w:rsidRPr="00A372DB" w:rsidRDefault="00D35F93" w:rsidP="00D35F93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  <w:rPr>
                <w:lang w:val="ru-RU"/>
              </w:rPr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  <w:rPr>
                <w:lang w:val="ru-RU"/>
              </w:rPr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RP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F9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Pr="00D35F93" w:rsidRDefault="00D35F93" w:rsidP="00D35F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Pr="00D35F93" w:rsidRDefault="00D35F93" w:rsidP="00D35F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D35F93" w:rsidRDefault="00D35F93" w:rsidP="00D35F93">
            <w:pPr>
              <w:pStyle w:val="a3"/>
              <w:numPr>
                <w:ilvl w:val="0"/>
                <w:numId w:val="5"/>
              </w:numPr>
              <w:spacing w:after="0"/>
              <w:rPr>
                <w:lang w:val="ru-RU"/>
              </w:rPr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RPr="00A372DB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RPr="00A372DB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RPr="00A372DB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RPr="00A372DB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  <w:r w:rsidRPr="00A372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RPr="00A372DB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Игра по упрощенным правилам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Pr="00D35F93" w:rsidRDefault="00D35F93" w:rsidP="00D3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RPr="00A372DB" w:rsidTr="00D35F93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pStyle w:val="a3"/>
              <w:numPr>
                <w:ilvl w:val="0"/>
                <w:numId w:val="5"/>
              </w:numPr>
              <w:spacing w:after="0"/>
            </w:pPr>
          </w:p>
        </w:tc>
        <w:tc>
          <w:tcPr>
            <w:tcW w:w="9449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Игра по упрощенным правилам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Pr="00A372DB" w:rsidRDefault="00D35F93" w:rsidP="00D35F93">
            <w:pPr>
              <w:spacing w:after="0"/>
              <w:ind w:left="135"/>
              <w:jc w:val="center"/>
            </w:pPr>
          </w:p>
        </w:tc>
      </w:tr>
      <w:tr w:rsidR="00D35F93" w:rsidTr="00D35F93">
        <w:trPr>
          <w:trHeight w:val="144"/>
          <w:tblCellSpacing w:w="20" w:type="nil"/>
        </w:trPr>
        <w:tc>
          <w:tcPr>
            <w:tcW w:w="10575" w:type="dxa"/>
            <w:gridSpan w:val="2"/>
            <w:tcMar>
              <w:top w:w="50" w:type="dxa"/>
              <w:left w:w="100" w:type="dxa"/>
            </w:tcMar>
            <w:vAlign w:val="center"/>
          </w:tcPr>
          <w:p w:rsidR="00D35F93" w:rsidRPr="00FA295B" w:rsidRDefault="00D35F93" w:rsidP="00D35F93">
            <w:pPr>
              <w:spacing w:after="0"/>
              <w:ind w:left="135"/>
              <w:rPr>
                <w:lang w:val="ru-RU"/>
              </w:rPr>
            </w:pPr>
            <w:r w:rsidRPr="00FA29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35F93" w:rsidRDefault="00D35F93" w:rsidP="00D35F93">
            <w:pPr>
              <w:spacing w:after="0"/>
              <w:ind w:left="135"/>
              <w:jc w:val="center"/>
            </w:pPr>
          </w:p>
        </w:tc>
      </w:tr>
    </w:tbl>
    <w:p w:rsidR="00A372DB" w:rsidRPr="00A372DB" w:rsidRDefault="00A372DB" w:rsidP="00A372DB">
      <w:pPr>
        <w:rPr>
          <w:rFonts w:ascii="Times New Roman" w:hAnsi="Times New Roman" w:cs="Times New Roman"/>
          <w:b/>
          <w:sz w:val="32"/>
          <w:lang w:val="ru-RU"/>
        </w:rPr>
      </w:pPr>
    </w:p>
    <w:p w:rsidR="00936D16" w:rsidRDefault="00936D16"/>
    <w:sectPr w:rsidR="00936D16" w:rsidSect="00DA25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D88"/>
    <w:multiLevelType w:val="hybridMultilevel"/>
    <w:tmpl w:val="9CB8EF7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2D6E"/>
    <w:multiLevelType w:val="hybridMultilevel"/>
    <w:tmpl w:val="3C8057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2B2445"/>
    <w:multiLevelType w:val="hybridMultilevel"/>
    <w:tmpl w:val="50CC1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7B4"/>
    <w:multiLevelType w:val="hybridMultilevel"/>
    <w:tmpl w:val="2E2A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5354"/>
    <w:multiLevelType w:val="hybridMultilevel"/>
    <w:tmpl w:val="F71A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4BC"/>
    <w:multiLevelType w:val="hybridMultilevel"/>
    <w:tmpl w:val="9CB8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3428"/>
    <w:multiLevelType w:val="hybridMultilevel"/>
    <w:tmpl w:val="5DEE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0E67"/>
    <w:multiLevelType w:val="hybridMultilevel"/>
    <w:tmpl w:val="0AEC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0282F"/>
    <w:multiLevelType w:val="hybridMultilevel"/>
    <w:tmpl w:val="B75A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87F"/>
    <w:multiLevelType w:val="hybridMultilevel"/>
    <w:tmpl w:val="4FDC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FB"/>
    <w:rsid w:val="004A05FB"/>
    <w:rsid w:val="00936D16"/>
    <w:rsid w:val="00982A05"/>
    <w:rsid w:val="00A372DB"/>
    <w:rsid w:val="00AE47D8"/>
    <w:rsid w:val="00BC6B32"/>
    <w:rsid w:val="00D35F93"/>
    <w:rsid w:val="00DA259E"/>
    <w:rsid w:val="00F96A7B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ED5E"/>
  <w15:chartTrackingRefBased/>
  <w15:docId w15:val="{9DC18521-A553-4464-9406-462C60E3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9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9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6283</Words>
  <Characters>35815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User)</dc:creator>
  <cp:keywords/>
  <dc:description/>
  <cp:lastModifiedBy>User)</cp:lastModifiedBy>
  <cp:revision>6</cp:revision>
  <cp:lastPrinted>2023-09-18T04:35:00Z</cp:lastPrinted>
  <dcterms:created xsi:type="dcterms:W3CDTF">2023-09-11T03:28:00Z</dcterms:created>
  <dcterms:modified xsi:type="dcterms:W3CDTF">2023-09-18T05:12:00Z</dcterms:modified>
</cp:coreProperties>
</file>